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3D1" w:rsidRPr="0032645D" w:rsidRDefault="00FB23D1" w:rsidP="00FB23D1">
      <w:pPr>
        <w:rPr>
          <w:rFonts w:ascii="Times New Roman" w:eastAsia="Times New Roman" w:hAnsi="Times New Roman"/>
          <w:b/>
          <w:lang w:val="kk-KZ" w:eastAsia="ru-RU"/>
        </w:rPr>
      </w:pPr>
      <w:bookmarkStart w:id="0" w:name="_GoBack"/>
      <w:bookmarkEnd w:id="0"/>
      <w:r w:rsidRPr="0032645D">
        <w:rPr>
          <w:rFonts w:ascii="Times New Roman" w:eastAsia="Times New Roman" w:hAnsi="Times New Roman"/>
          <w:b/>
          <w:lang w:val="kk-KZ" w:eastAsia="ru-RU"/>
        </w:rPr>
        <w:t xml:space="preserve">Инклюзивті және коммуникативті өзара әрекеттесу теориясы мен әдістемесі </w:t>
      </w:r>
    </w:p>
    <w:p w:rsidR="002F3250" w:rsidRDefault="005524AF">
      <w:pPr>
        <w:rPr>
          <w:rFonts w:ascii="Times New Roman" w:eastAsia="Times New Roman" w:hAnsi="Times New Roman"/>
          <w:b/>
          <w:lang w:val="kk-KZ" w:eastAsia="ru-RU"/>
        </w:rPr>
      </w:pPr>
      <w:r w:rsidRPr="001869DC">
        <w:rPr>
          <w:rFonts w:ascii="Times New Roman" w:eastAsia="Times New Roman" w:hAnsi="Times New Roman"/>
          <w:b/>
          <w:lang w:val="kk-KZ" w:eastAsia="ru-RU"/>
        </w:rPr>
        <w:t>пәнінен</w:t>
      </w:r>
      <w:r>
        <w:rPr>
          <w:rFonts w:ascii="Times New Roman" w:eastAsia="Times New Roman" w:hAnsi="Times New Roman"/>
          <w:b/>
          <w:lang w:val="kk-KZ" w:eastAsia="ru-RU"/>
        </w:rPr>
        <w:t xml:space="preserve"> </w:t>
      </w:r>
      <w:r w:rsidRPr="005524AF">
        <w:rPr>
          <w:rFonts w:ascii="Times New Roman" w:eastAsia="Times New Roman" w:hAnsi="Times New Roman"/>
          <w:b/>
          <w:lang w:val="kk-KZ" w:eastAsia="ru-RU"/>
        </w:rPr>
        <w:t>емтихан бағдарламасы</w:t>
      </w:r>
    </w:p>
    <w:p w:rsidR="00963E89" w:rsidRPr="00963E89" w:rsidRDefault="00963E89" w:rsidP="00963E89">
      <w:pPr>
        <w:rPr>
          <w:rFonts w:ascii="Times New Roman" w:hAnsi="Times New Roman" w:cs="Times New Roman"/>
          <w:sz w:val="24"/>
          <w:szCs w:val="24"/>
          <w:lang w:val="kk-KZ"/>
        </w:rPr>
      </w:pPr>
      <w:r w:rsidRPr="00963E89">
        <w:rPr>
          <w:rFonts w:ascii="Times New Roman" w:hAnsi="Times New Roman" w:cs="Times New Roman"/>
          <w:sz w:val="24"/>
          <w:szCs w:val="24"/>
          <w:lang w:val="kk-KZ"/>
        </w:rPr>
        <w:t>"Инклюзивті білім беру" пәнінің мақсаты мен міндеттері.</w:t>
      </w:r>
    </w:p>
    <w:p w:rsidR="00963E89" w:rsidRPr="00963E89" w:rsidRDefault="00963E89" w:rsidP="00963E89">
      <w:pPr>
        <w:rPr>
          <w:rFonts w:ascii="Times New Roman" w:hAnsi="Times New Roman" w:cs="Times New Roman"/>
          <w:sz w:val="24"/>
          <w:szCs w:val="24"/>
          <w:lang w:val="kk-KZ"/>
        </w:rPr>
      </w:pPr>
      <w:r w:rsidRPr="00963E89">
        <w:rPr>
          <w:rFonts w:ascii="Times New Roman" w:hAnsi="Times New Roman" w:cs="Times New Roman"/>
          <w:sz w:val="24"/>
          <w:szCs w:val="24"/>
          <w:lang w:val="kk-KZ"/>
        </w:rPr>
        <w:t>Инклюзивті білім беру жүйесін дамыту.</w:t>
      </w:r>
    </w:p>
    <w:p w:rsidR="00963E89" w:rsidRPr="00963E89" w:rsidRDefault="00963E89" w:rsidP="00963E89">
      <w:pPr>
        <w:rPr>
          <w:rFonts w:ascii="Times New Roman" w:hAnsi="Times New Roman" w:cs="Times New Roman"/>
          <w:sz w:val="24"/>
          <w:szCs w:val="24"/>
          <w:lang w:val="kk-KZ"/>
        </w:rPr>
      </w:pPr>
      <w:r w:rsidRPr="00963E89">
        <w:rPr>
          <w:rFonts w:ascii="Times New Roman" w:hAnsi="Times New Roman" w:cs="Times New Roman"/>
          <w:sz w:val="24"/>
          <w:szCs w:val="24"/>
          <w:lang w:val="kk-KZ"/>
        </w:rPr>
        <w:t>Инклюзивті білім берудің анықтамалары, түсініктері және қолданылатын шаралары.</w:t>
      </w:r>
    </w:p>
    <w:p w:rsidR="00963E89" w:rsidRPr="00963E89" w:rsidRDefault="00963E89" w:rsidP="00963E89">
      <w:pPr>
        <w:rPr>
          <w:rFonts w:ascii="Times New Roman" w:hAnsi="Times New Roman" w:cs="Times New Roman"/>
          <w:sz w:val="24"/>
          <w:szCs w:val="24"/>
          <w:lang w:val="kk-KZ"/>
        </w:rPr>
      </w:pPr>
      <w:r w:rsidRPr="00963E89">
        <w:rPr>
          <w:rFonts w:ascii="Times New Roman" w:hAnsi="Times New Roman" w:cs="Times New Roman"/>
          <w:sz w:val="24"/>
          <w:szCs w:val="24"/>
          <w:lang w:val="kk-KZ"/>
        </w:rPr>
        <w:t>Инклюзивті білім беру жағдайында денсаулығы бұзылған адамдарды оқыту мен тәрбиелеуде қолданылатын нақты әдістер мен тәсілдер.</w:t>
      </w:r>
    </w:p>
    <w:p w:rsidR="00963E89" w:rsidRPr="00963E89" w:rsidRDefault="00963E89" w:rsidP="00963E89">
      <w:pPr>
        <w:rPr>
          <w:rFonts w:ascii="Times New Roman" w:hAnsi="Times New Roman" w:cs="Times New Roman"/>
          <w:sz w:val="24"/>
          <w:szCs w:val="24"/>
          <w:lang w:val="kk-KZ"/>
        </w:rPr>
      </w:pPr>
      <w:r w:rsidRPr="00963E89">
        <w:rPr>
          <w:rFonts w:ascii="Times New Roman" w:hAnsi="Times New Roman" w:cs="Times New Roman"/>
          <w:sz w:val="24"/>
          <w:szCs w:val="24"/>
          <w:lang w:val="kk-KZ"/>
        </w:rPr>
        <w:t>Қазақстандағы инклюзивті білім.</w:t>
      </w:r>
    </w:p>
    <w:p w:rsidR="00963E89" w:rsidRPr="00963E89" w:rsidRDefault="00963E89" w:rsidP="00963E89">
      <w:pPr>
        <w:rPr>
          <w:rFonts w:ascii="Times New Roman" w:hAnsi="Times New Roman" w:cs="Times New Roman"/>
          <w:sz w:val="24"/>
          <w:szCs w:val="24"/>
          <w:lang w:val="kk-KZ"/>
        </w:rPr>
      </w:pPr>
      <w:r w:rsidRPr="00963E89">
        <w:rPr>
          <w:rFonts w:ascii="Times New Roman" w:hAnsi="Times New Roman" w:cs="Times New Roman"/>
          <w:sz w:val="24"/>
          <w:szCs w:val="24"/>
          <w:lang w:val="kk-KZ"/>
        </w:rPr>
        <w:t>Қазақстан Республикасындағы инклюзивті білім берудің нормативтік-құқықтық базасы</w:t>
      </w:r>
    </w:p>
    <w:p w:rsidR="00963E89" w:rsidRPr="00963E89" w:rsidRDefault="00963E89" w:rsidP="00963E89">
      <w:pPr>
        <w:rPr>
          <w:rFonts w:ascii="Times New Roman" w:hAnsi="Times New Roman" w:cs="Times New Roman"/>
          <w:sz w:val="24"/>
          <w:szCs w:val="24"/>
          <w:lang w:val="kk-KZ"/>
        </w:rPr>
      </w:pPr>
      <w:r w:rsidRPr="00963E89">
        <w:rPr>
          <w:rFonts w:ascii="Times New Roman" w:hAnsi="Times New Roman" w:cs="Times New Roman"/>
          <w:sz w:val="24"/>
          <w:szCs w:val="24"/>
          <w:lang w:val="kk-KZ"/>
        </w:rPr>
        <w:t>Мүмкіндігі шектеулі адамдармен қарым-қатынаста коммуникативті этикет ережелерінің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Ерекше білім беру қажеттіліктері бар оқушылармен жұмыс істеуге педагог кадрларды даярлау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Тірек-қимыл аппараты бұзылған адамдарды оқыту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Нашар көретін және зағип балаларды оқытуды ұйымдастырудың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Саңырау және нашар еститін оқушыларды оқытуды ұйымдастырудың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Күрделі сөйлеу қабілеті бұзылған балаларды оқытуды ұйымдастырудың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Психикалық дамуы тежелген балаларды оқытуды ұйымдастырудың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Интеллекті бұзылған балаларды оқытуды ұйымдастырудың ерекшеліктері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Мүгедектігі бар және денсаулығының басқа да мүмкіндіктері шектеулі адамдарды психологиялық-педагогикалық сүйемелдеуді жобалау.</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Педагогикалық ұжымды және дені сау балаларды әртүрлі бұзушылықтары бар балалармен жұмыс істеуге дайындау</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ОP бар балалардың жеке білім беру маршруттарын жобалау. Іске асырудың әдістемесі мен практикалық тәжірибесі.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Жалпы білім беру ұйымында және биология кабинетінде арнайы жағдайлар жасау.</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Қазақстан Республикасындағы инклюзивті білім берудің нормативтік-құқықтық негіздері.</w:t>
      </w:r>
    </w:p>
    <w:p w:rsidR="00963E89" w:rsidRPr="00FB23D1" w:rsidRDefault="00963E89" w:rsidP="00963E89">
      <w:pPr>
        <w:rPr>
          <w:rFonts w:ascii="Times New Roman" w:hAnsi="Times New Roman" w:cs="Times New Roman"/>
          <w:sz w:val="24"/>
          <w:szCs w:val="24"/>
          <w:lang w:val="kk-KZ"/>
        </w:rPr>
      </w:pPr>
      <w:r w:rsidRPr="00FB23D1">
        <w:rPr>
          <w:rFonts w:ascii="Times New Roman" w:hAnsi="Times New Roman" w:cs="Times New Roman"/>
          <w:sz w:val="24"/>
          <w:szCs w:val="24"/>
          <w:lang w:val="kk-KZ"/>
        </w:rPr>
        <w:t>ОP бар балалардың ата-аналарының педагогикалық құзыреттілігін қалыптастырудағы педагогикалық ұжымның рөлі. Ерекше денсаулық мүмкіндіктері бар балалардың туа біткен бұзылыстарын түзетудегі отбасының рөлі. Ерекшеліктері бар балаларды тәрбиелеп отырған отбасыларға көмек көрсетуді ұйымдастырудың жаңа тәсілдері. Инклюзивті білім беру саласындағы халықаралық нормативтік құжаттар мазмұнының сипаттамасы. Шетелдік тәжірибені талдау.</w:t>
      </w:r>
    </w:p>
    <w:sectPr w:rsidR="00963E89" w:rsidRPr="00FB23D1">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4AF"/>
    <w:rsid w:val="002B47A7"/>
    <w:rsid w:val="005524AF"/>
    <w:rsid w:val="00963E89"/>
    <w:rsid w:val="00F35D11"/>
    <w:rsid w:val="00FB2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D3F09D-B050-426F-BCB1-211910D3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2024-09-19T04:56:00Z</dcterms:created>
  <dcterms:modified xsi:type="dcterms:W3CDTF">2024-09-19T05:10:00Z</dcterms:modified>
</cp:coreProperties>
</file>